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F88" w:rsidRPr="00365CE1" w:rsidRDefault="00704F88" w:rsidP="00704F88">
      <w:pPr>
        <w:pStyle w:val="2"/>
        <w:tabs>
          <w:tab w:val="left" w:pos="426"/>
          <w:tab w:val="left" w:pos="709"/>
          <w:tab w:val="left" w:pos="872"/>
        </w:tabs>
        <w:jc w:val="both"/>
        <w:rPr>
          <w:rFonts w:ascii="Times New Roman" w:hAnsi="Times New Roman"/>
          <w:b/>
          <w:sz w:val="24"/>
          <w:szCs w:val="24"/>
          <w:lang w:val="ru-RU"/>
        </w:rPr>
      </w:pPr>
      <w:r w:rsidRPr="00365CE1">
        <w:rPr>
          <w:rFonts w:ascii="Times New Roman" w:hAnsi="Times New Roman"/>
          <w:b/>
          <w:sz w:val="24"/>
          <w:szCs w:val="24"/>
          <w:lang w:val="ru-RU"/>
        </w:rPr>
        <w:t xml:space="preserve">Особенности проведения вступительных испытаний с использованием дистанционных технологий </w:t>
      </w:r>
    </w:p>
    <w:p w:rsidR="00704F88" w:rsidRDefault="00704F88" w:rsidP="00704F88">
      <w:pPr>
        <w:pStyle w:val="2"/>
        <w:tabs>
          <w:tab w:val="left" w:pos="567"/>
          <w:tab w:val="left" w:pos="709"/>
          <w:tab w:val="left" w:pos="872"/>
        </w:tabs>
        <w:ind w:firstLine="426"/>
        <w:jc w:val="both"/>
        <w:rPr>
          <w:rFonts w:ascii="Times New Roman" w:hAnsi="Times New Roman"/>
          <w:sz w:val="24"/>
          <w:szCs w:val="24"/>
          <w:lang w:val="ru-RU"/>
        </w:rPr>
      </w:pP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При прохождении вступительных испытаний с применением дистанционных технологий, рабочее место поступающего должно соответствовать следующим требованиям: </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Оборудование для проведения видеоконференции, размещенное по месту нахождения поступающего, проходящего вступительные испытания, должно включать:</w:t>
      </w:r>
    </w:p>
    <w:p w:rsidR="00704F88" w:rsidRPr="00365CE1" w:rsidRDefault="00704F88" w:rsidP="00704F88">
      <w:pPr>
        <w:pStyle w:val="2"/>
        <w:tabs>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 </w:t>
      </w:r>
      <w:r w:rsidRPr="00365CE1">
        <w:rPr>
          <w:rFonts w:ascii="Times New Roman" w:hAnsi="Times New Roman"/>
          <w:sz w:val="24"/>
          <w:szCs w:val="24"/>
          <w:lang w:val="ru-RU"/>
        </w:rPr>
        <w:tab/>
        <w:t>персональный компьютер, подключенный к системе видеоконференцсвязи;</w:t>
      </w:r>
    </w:p>
    <w:p w:rsidR="00704F88" w:rsidRPr="00365CE1" w:rsidRDefault="00704F88" w:rsidP="00704F88">
      <w:pPr>
        <w:pStyle w:val="2"/>
        <w:tabs>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камеру, позволяющую продемонстрировать членам экзаменационной комиссии помещение, в котором находится обучающийся и обеспечивающую непрерывную трансляцию процедуры вступительных испытаний, материалы, которыми он пользуется;</w:t>
      </w:r>
    </w:p>
    <w:p w:rsidR="00704F88" w:rsidRPr="00365CE1" w:rsidRDefault="00704F88" w:rsidP="00704F88">
      <w:pPr>
        <w:pStyle w:val="2"/>
        <w:tabs>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w:t>
      </w:r>
      <w:r w:rsidRPr="00365CE1">
        <w:rPr>
          <w:rFonts w:ascii="Times New Roman" w:hAnsi="Times New Roman"/>
          <w:sz w:val="24"/>
          <w:szCs w:val="24"/>
          <w:lang w:val="ru-RU"/>
        </w:rPr>
        <w:tab/>
        <w:t>микрофон, обеспечивающий передачу аудиоинформации от поступающего к членам экзаменационной комиссии.</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b/>
          <w:sz w:val="24"/>
          <w:szCs w:val="24"/>
          <w:lang w:val="ru-RU"/>
        </w:rPr>
        <w:t>Процедура проведения</w:t>
      </w:r>
      <w:r w:rsidRPr="00365CE1">
        <w:rPr>
          <w:rFonts w:ascii="Times New Roman" w:hAnsi="Times New Roman"/>
          <w:sz w:val="24"/>
          <w:szCs w:val="24"/>
          <w:lang w:val="ru-RU"/>
        </w:rPr>
        <w:t xml:space="preserve"> вступительных испытаний с применением, дистанционных образовательных технологий:</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 Не позднее, чем за два календарных дня до проведения  вступительных испытаний в режиме видеоконференции (в соответствии с графиком тестирования) техническим модератором (отделом комплексной безопасности) совместно с поступающим проводится тестирование готовности оборудования и каналов связи: настройка, тестовое подключение и обучение пользованию видеоконференцсвязью, проверяется наличие помех при проведении видеоконференцсвязи, оценивается качество видео и </w:t>
      </w:r>
      <w:proofErr w:type="spellStart"/>
      <w:r w:rsidRPr="00365CE1">
        <w:rPr>
          <w:rFonts w:ascii="Times New Roman" w:hAnsi="Times New Roman"/>
          <w:sz w:val="24"/>
          <w:szCs w:val="24"/>
          <w:lang w:val="ru-RU"/>
        </w:rPr>
        <w:t>аудиопотоков</w:t>
      </w:r>
      <w:proofErr w:type="spellEnd"/>
      <w:r w:rsidRPr="00365CE1">
        <w:rPr>
          <w:rFonts w:ascii="Times New Roman" w:hAnsi="Times New Roman"/>
          <w:sz w:val="24"/>
          <w:szCs w:val="24"/>
          <w:lang w:val="ru-RU"/>
        </w:rPr>
        <w:t>, обозреваются базовые функции сервиса проведения видеоконференции.</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 В день видеоконференции за 20 минут до начала испытания, техническим модератором производится рассылка приглашения о присоединении к видеоконференции поступающему. Секретарь экзаменационной комиссии по вступительным испытаниям (далее – Секретарь) проводит идентификацию личности поступающего. </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 Поступающий предъявляет для просмотра паспорт или иной документ, удостоверяющий личность, таким образом, чтобы разворот с фотографией, фамилией, именем, отчеством, датой и местом рождения, наименованием органа, выдавшего документ, и датой выдачи был виден четко (номер и серия паспорта не демонстрируется). </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 Поступающий, посредством видеокамеры, обеспечивающей обзор помещения и поверхности стола, позволяет секретарю, осмотреть аудиторию и поверхность стола, за которым сидит на наличие несанкционированных материалов и присутствия посторонних. Далее секретарь представляет </w:t>
      </w:r>
      <w:r w:rsidRPr="00365CE1">
        <w:rPr>
          <w:rFonts w:ascii="Times New Roman" w:hAnsi="Times New Roman"/>
          <w:i/>
          <w:sz w:val="24"/>
          <w:szCs w:val="24"/>
          <w:lang w:val="ru-RU"/>
        </w:rPr>
        <w:t>поступающему</w:t>
      </w:r>
      <w:r w:rsidRPr="00365CE1">
        <w:rPr>
          <w:rFonts w:ascii="Times New Roman" w:hAnsi="Times New Roman"/>
          <w:sz w:val="24"/>
          <w:szCs w:val="24"/>
          <w:lang w:val="ru-RU"/>
        </w:rPr>
        <w:t xml:space="preserve"> председателя и членов комиссии, разъясняет особенности проведения вступительного испытания с применением дистанционных образовательных технологий (последовательность действий поступающего, очередность вопросов, задаваемых членами комиссии, процедуру обсуждения, согласования и объявления </w:t>
      </w:r>
      <w:r w:rsidRPr="00365CE1">
        <w:rPr>
          <w:rFonts w:ascii="Times New Roman" w:hAnsi="Times New Roman"/>
          <w:i/>
          <w:sz w:val="24"/>
          <w:szCs w:val="24"/>
          <w:lang w:val="ru-RU"/>
        </w:rPr>
        <w:t xml:space="preserve">вступительного испытания. </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Во время вступительного испытания секретарь экзаменационной комиссии вытягивает экзаменационный билет с дистанционным участием поступающего. Каждому билету условно присваивается тот номер, который соответствует порядку разложенных на столе билетов от первого, обозначенного секретарем. П</w:t>
      </w:r>
      <w:r w:rsidRPr="00365CE1">
        <w:rPr>
          <w:rFonts w:ascii="Times New Roman" w:hAnsi="Times New Roman"/>
          <w:i/>
          <w:sz w:val="24"/>
          <w:szCs w:val="24"/>
          <w:lang w:val="ru-RU"/>
        </w:rPr>
        <w:t>оступающий</w:t>
      </w:r>
      <w:r w:rsidRPr="00365CE1">
        <w:rPr>
          <w:rFonts w:ascii="Times New Roman" w:hAnsi="Times New Roman"/>
          <w:sz w:val="24"/>
          <w:szCs w:val="24"/>
          <w:lang w:val="ru-RU"/>
        </w:rPr>
        <w:t xml:space="preserve"> называет номер билета, а секретарь вынимает билет согласно указанному поступающим номеру и зачитывает его поступающему и комиссии. </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 Подготовка к ответу поступающего на вступительном испытании осуществляется в режиме реального времени под наблюдением секретаря. Поступающему дается 45 минут на подготовку к ответам на вопросы экзаменационного билета. Во время подготовки камера должна быть направлена на поступающего так, чтобы секретарю экзаменационной комиссии было четко видно, что он осуществляет подготовку самостоятельно, не пользуясь несанкционированными вспомогательными печатными или электронными материалами. </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При проведении экзамена с применением дистанционных образовательных технологий </w:t>
      </w:r>
      <w:r w:rsidRPr="00365CE1">
        <w:rPr>
          <w:rFonts w:ascii="Times New Roman" w:hAnsi="Times New Roman"/>
          <w:sz w:val="24"/>
          <w:szCs w:val="24"/>
          <w:lang w:val="ru-RU"/>
        </w:rPr>
        <w:lastRenderedPageBreak/>
        <w:t xml:space="preserve">допускается передача вспомогательных материалов к содержанию экзаменационных билетов по электронной почте. </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xml:space="preserve">– После завершения подготовки поступающим, секретарь озвучивает номер и вопросы экзаменационного билета после чего поступающий начинает отвечать на вопросы экзаменационного билета и на дополнительные и/или уточняющие вопросы </w:t>
      </w:r>
      <w:proofErr w:type="gramStart"/>
      <w:r w:rsidRPr="00365CE1">
        <w:rPr>
          <w:rFonts w:ascii="Times New Roman" w:hAnsi="Times New Roman"/>
          <w:sz w:val="24"/>
          <w:szCs w:val="24"/>
          <w:lang w:val="ru-RU"/>
        </w:rPr>
        <w:t>членов  экзаменационной</w:t>
      </w:r>
      <w:proofErr w:type="gramEnd"/>
      <w:r w:rsidRPr="00365CE1">
        <w:rPr>
          <w:rFonts w:ascii="Times New Roman" w:hAnsi="Times New Roman"/>
          <w:sz w:val="24"/>
          <w:szCs w:val="24"/>
          <w:lang w:val="ru-RU"/>
        </w:rPr>
        <w:t xml:space="preserve"> комиссии.</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После завершения ответа модератор видеосвязи сообщает поступающему о необходимости выйти из режима видеоконференции для проведения обсуждения комиссией.</w:t>
      </w:r>
    </w:p>
    <w:p w:rsidR="00704F88" w:rsidRPr="00365CE1" w:rsidRDefault="00704F88" w:rsidP="00704F88">
      <w:pPr>
        <w:pStyle w:val="2"/>
        <w:tabs>
          <w:tab w:val="left" w:pos="567"/>
          <w:tab w:val="left" w:pos="709"/>
          <w:tab w:val="left" w:pos="872"/>
        </w:tabs>
        <w:ind w:firstLine="426"/>
        <w:jc w:val="both"/>
        <w:rPr>
          <w:rFonts w:ascii="Times New Roman" w:hAnsi="Times New Roman"/>
          <w:sz w:val="24"/>
          <w:szCs w:val="24"/>
          <w:lang w:val="ru-RU"/>
        </w:rPr>
      </w:pPr>
      <w:r w:rsidRPr="00365CE1">
        <w:rPr>
          <w:rFonts w:ascii="Times New Roman" w:hAnsi="Times New Roman"/>
          <w:sz w:val="24"/>
          <w:szCs w:val="24"/>
          <w:lang w:val="ru-RU"/>
        </w:rPr>
        <w:t>– После принятия решения экзаменационной комиссией видеосвязь с поступающим возобновляется путем отправки приглашения на повторные подключения к конференции службами отправки мгновенных сообщений (</w:t>
      </w:r>
      <w:proofErr w:type="spellStart"/>
      <w:r w:rsidRPr="00365CE1">
        <w:rPr>
          <w:rFonts w:ascii="Times New Roman" w:hAnsi="Times New Roman"/>
          <w:sz w:val="24"/>
          <w:szCs w:val="24"/>
          <w:lang w:val="ru-RU"/>
        </w:rPr>
        <w:t>sms</w:t>
      </w:r>
      <w:proofErr w:type="spellEnd"/>
      <w:r w:rsidRPr="00365CE1">
        <w:rPr>
          <w:rFonts w:ascii="Times New Roman" w:hAnsi="Times New Roman"/>
          <w:sz w:val="24"/>
          <w:szCs w:val="24"/>
          <w:lang w:val="ru-RU"/>
        </w:rPr>
        <w:t xml:space="preserve"> или мессенджерами </w:t>
      </w:r>
      <w:r w:rsidRPr="00365CE1">
        <w:rPr>
          <w:rFonts w:ascii="Times New Roman" w:hAnsi="Times New Roman"/>
          <w:sz w:val="24"/>
          <w:szCs w:val="24"/>
        </w:rPr>
        <w:t>Max</w:t>
      </w:r>
      <w:r w:rsidRPr="00365CE1">
        <w:rPr>
          <w:rFonts w:ascii="Times New Roman" w:hAnsi="Times New Roman"/>
          <w:sz w:val="24"/>
          <w:szCs w:val="24"/>
          <w:lang w:val="ru-RU"/>
        </w:rPr>
        <w:t xml:space="preserve">, </w:t>
      </w:r>
      <w:r w:rsidRPr="00365CE1">
        <w:rPr>
          <w:rFonts w:ascii="Times New Roman" w:hAnsi="Times New Roman"/>
          <w:sz w:val="24"/>
          <w:szCs w:val="24"/>
        </w:rPr>
        <w:t>VK</w:t>
      </w:r>
      <w:bookmarkStart w:id="0" w:name="_GoBack"/>
      <w:bookmarkEnd w:id="0"/>
      <w:r w:rsidRPr="00365CE1">
        <w:rPr>
          <w:rFonts w:ascii="Times New Roman" w:hAnsi="Times New Roman"/>
          <w:sz w:val="24"/>
          <w:szCs w:val="24"/>
          <w:lang w:val="ru-RU"/>
        </w:rPr>
        <w:t>)</w:t>
      </w:r>
      <w:r w:rsidRPr="00365CE1">
        <w:rPr>
          <w:rFonts w:ascii="Times New Roman" w:hAnsi="Times New Roman"/>
          <w:i/>
          <w:sz w:val="24"/>
          <w:szCs w:val="24"/>
          <w:lang w:val="ru-RU"/>
        </w:rPr>
        <w:t>.</w:t>
      </w:r>
      <w:r w:rsidRPr="00365CE1">
        <w:rPr>
          <w:rFonts w:ascii="Times New Roman" w:hAnsi="Times New Roman"/>
          <w:sz w:val="24"/>
          <w:szCs w:val="24"/>
          <w:lang w:val="ru-RU"/>
        </w:rPr>
        <w:t xml:space="preserve"> Результаты экзамена сообщаются поступающему. </w:t>
      </w:r>
    </w:p>
    <w:p w:rsidR="00704F88" w:rsidRPr="00365CE1" w:rsidRDefault="00704F88" w:rsidP="00704F88">
      <w:pPr>
        <w:pStyle w:val="2"/>
        <w:tabs>
          <w:tab w:val="left" w:pos="567"/>
          <w:tab w:val="left" w:pos="709"/>
          <w:tab w:val="left" w:pos="872"/>
        </w:tabs>
        <w:ind w:firstLine="426"/>
        <w:jc w:val="both"/>
        <w:rPr>
          <w:lang w:val="ru-RU"/>
        </w:rPr>
      </w:pPr>
      <w:r w:rsidRPr="00365CE1">
        <w:rPr>
          <w:rFonts w:ascii="Times New Roman" w:hAnsi="Times New Roman"/>
          <w:sz w:val="24"/>
          <w:szCs w:val="24"/>
          <w:lang w:val="ru-RU"/>
        </w:rPr>
        <w:t>– В случае несогласия поступающего с оценкой в соответствии с п. 25 Правил приема поступающий имеет право на подачу апелляции.</w:t>
      </w:r>
    </w:p>
    <w:p w:rsidR="00AF7F88" w:rsidRPr="00704F88" w:rsidRDefault="00AF7F88">
      <w:pPr>
        <w:rPr>
          <w:lang w:val="ru-RU"/>
        </w:rPr>
      </w:pPr>
    </w:p>
    <w:sectPr w:rsidR="00AF7F88" w:rsidRPr="00704F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143"/>
        </w:tabs>
        <w:ind w:left="718" w:hanging="435"/>
      </w:pPr>
      <w:rPr>
        <w:b w:val="0"/>
        <w:bCs w:val="0"/>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F88"/>
    <w:rsid w:val="00704F88"/>
    <w:rsid w:val="00AF7F88"/>
    <w:rsid w:val="00E67A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1CFAC"/>
  <w15:chartTrackingRefBased/>
  <w15:docId w15:val="{C563A7D2-B6EB-4AF3-90AA-FB73F1AF5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Абзац списка2"/>
    <w:basedOn w:val="a"/>
    <w:rsid w:val="00704F88"/>
    <w:pPr>
      <w:widowControl w:val="0"/>
      <w:suppressAutoHyphens/>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680</Words>
  <Characters>3882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2026-06-18T05:18:00Z</dcterms:created>
  <dcterms:modified xsi:type="dcterms:W3CDTF">2026-06-18T05:20:00Z</dcterms:modified>
</cp:coreProperties>
</file>